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48" w:rsidRDefault="0026446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厦门市思明区人民法院</w:t>
      </w:r>
    </w:p>
    <w:p w:rsidR="00E67048" w:rsidRDefault="0026446C">
      <w:pPr>
        <w:jc w:val="center"/>
        <w:rPr>
          <w:rFonts w:eastAsia="方正小标宋简体"/>
          <w:bCs/>
          <w:sz w:val="48"/>
          <w:szCs w:val="62"/>
        </w:rPr>
      </w:pPr>
      <w:r>
        <w:rPr>
          <w:rFonts w:eastAsia="方正小标宋简体"/>
          <w:bCs/>
          <w:sz w:val="48"/>
          <w:szCs w:val="62"/>
        </w:rPr>
        <w:t>小额诉讼程序选择确认书</w:t>
      </w:r>
    </w:p>
    <w:p w:rsidR="00E67048" w:rsidRDefault="0026446C">
      <w:pPr>
        <w:spacing w:line="480" w:lineRule="auto"/>
        <w:ind w:right="567" w:firstLineChars="200" w:firstLine="610"/>
        <w:jc w:val="right"/>
        <w:rPr>
          <w:bCs/>
        </w:rPr>
      </w:pP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）闽</w:t>
      </w:r>
      <w:r>
        <w:t>0203</w:t>
      </w:r>
      <w:r>
        <w:rPr>
          <w:rFonts w:hint="eastAsia"/>
        </w:rPr>
        <w:t>民初</w:t>
      </w:r>
      <w:r>
        <w:t xml:space="preserve">   </w:t>
      </w:r>
      <w:r>
        <w:rPr>
          <w:rFonts w:hint="eastAsia"/>
        </w:rPr>
        <w:t>号</w:t>
      </w:r>
    </w:p>
    <w:p w:rsidR="00E67048" w:rsidRDefault="005601F0">
      <w:pPr>
        <w:pStyle w:val="a3"/>
        <w:spacing w:line="240" w:lineRule="auto"/>
        <w:ind w:firstLineChars="200" w:firstLine="61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  <w:u w:val="single"/>
        </w:rPr>
        <w:t xml:space="preserve">                </w:t>
      </w:r>
      <w:r w:rsidR="0026446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：</w:t>
      </w:r>
    </w:p>
    <w:p w:rsidR="00E67048" w:rsidRDefault="0026446C">
      <w:pPr>
        <w:ind w:firstLineChars="200" w:firstLine="610"/>
      </w:pPr>
      <w:r>
        <w:rPr>
          <w:rFonts w:hint="eastAsia"/>
          <w:bCs/>
        </w:rPr>
        <w:t>你诉</w:t>
      </w:r>
      <w:r w:rsidR="005601F0">
        <w:rPr>
          <w:rFonts w:hint="eastAsia"/>
          <w:bCs/>
          <w:u w:val="single"/>
        </w:rPr>
        <w:t xml:space="preserve">                      </w:t>
      </w:r>
      <w:r>
        <w:rPr>
          <w:rFonts w:hint="eastAsia"/>
        </w:rPr>
        <w:t>纠纷一案依法可以选择适用小额诉讼程序。</w:t>
      </w:r>
      <w:r>
        <w:t xml:space="preserve"> </w:t>
      </w:r>
    </w:p>
    <w:p w:rsidR="00E67048" w:rsidRDefault="0026446C">
      <w:pPr>
        <w:ind w:firstLineChars="200" w:firstLine="610"/>
      </w:pPr>
      <w:r>
        <w:rPr>
          <w:rFonts w:hint="eastAsia"/>
        </w:rPr>
        <w:t>人民法院适用小额诉讼程序审理民事案件，当事人不得提起上诉。当事人在答辩期内提出管辖异议的，人民法院应以口头裁定处分，裁定一经作出即生效。当事人对已经发生法律效力的小额诉讼判决、裁定、调解书，认为有错误的，可以按照《中华人民共和国民事诉讼法》审判监督程序的有关规定提出再审申请。</w:t>
      </w:r>
    </w:p>
    <w:p w:rsidR="00E67048" w:rsidRDefault="0026446C">
      <w:pPr>
        <w:ind w:firstLineChars="200" w:firstLine="610"/>
      </w:pPr>
      <w:r>
        <w:rPr>
          <w:rFonts w:hint="eastAsia"/>
        </w:rPr>
        <w:t>根据</w:t>
      </w:r>
      <w:r>
        <w:rPr>
          <w:rFonts w:hint="eastAsia"/>
        </w:rPr>
        <w:t>《诉讼费用交纳办法》</w:t>
      </w:r>
      <w:r>
        <w:rPr>
          <w:rFonts w:hint="eastAsia"/>
        </w:rPr>
        <w:t>第十六条规定，适用简易程序审理的案件减半交纳案件受理费。</w:t>
      </w:r>
      <w:r>
        <w:rPr>
          <w:rFonts w:hint="eastAsia"/>
        </w:rPr>
        <w:t>在厦门审理的小额诉讼案件诉讼费用标准，在简易程序基础上再次减半，按照民事案件受理费标准的四分之一交纳。</w:t>
      </w:r>
    </w:p>
    <w:p w:rsidR="00E67048" w:rsidRDefault="0026446C">
      <w:pPr>
        <w:ind w:firstLineChars="200" w:firstLine="610"/>
      </w:pPr>
      <w:r>
        <w:rPr>
          <w:rFonts w:hint="eastAsia"/>
        </w:rPr>
        <w:t>其他小额诉讼权利义务已经通过《小额诉讼须知》书面向本人告知。本人知悉相应内容，清楚自身权</w:t>
      </w:r>
      <w:bookmarkStart w:id="0" w:name="_GoBack"/>
      <w:bookmarkEnd w:id="0"/>
      <w:r>
        <w:rPr>
          <w:rFonts w:hint="eastAsia"/>
        </w:rPr>
        <w:t>利义务。</w:t>
      </w:r>
    </w:p>
    <w:p w:rsidR="00E67048" w:rsidRDefault="0026446C">
      <w:pPr>
        <w:ind w:firstLineChars="200" w:firstLine="610"/>
      </w:pPr>
      <w:r>
        <w:rPr>
          <w:rFonts w:hint="eastAsia"/>
        </w:rPr>
        <w:t>□本人选择小额诉讼程序</w:t>
      </w:r>
    </w:p>
    <w:p w:rsidR="00E67048" w:rsidRDefault="0026446C">
      <w:pPr>
        <w:ind w:firstLineChars="200" w:firstLine="610"/>
      </w:pPr>
      <w:r>
        <w:rPr>
          <w:rFonts w:hint="eastAsia"/>
        </w:rPr>
        <w:t>□本人不选择小额诉讼程序</w:t>
      </w:r>
    </w:p>
    <w:p w:rsidR="00E67048" w:rsidRDefault="00E67048">
      <w:pPr>
        <w:ind w:firstLineChars="200" w:firstLine="610"/>
      </w:pPr>
    </w:p>
    <w:p w:rsidR="00E67048" w:rsidRDefault="0026446C">
      <w:pPr>
        <w:ind w:firstLineChars="200" w:firstLine="610"/>
      </w:pPr>
      <w:r>
        <w:t xml:space="preserve">                                </w:t>
      </w:r>
      <w:r>
        <w:rPr>
          <w:rFonts w:hint="eastAsia"/>
        </w:rPr>
        <w:t>签名：</w:t>
      </w:r>
      <w:r>
        <w:t xml:space="preserve">   </w:t>
      </w:r>
    </w:p>
    <w:p w:rsidR="00E67048" w:rsidRDefault="0026446C" w:rsidP="00E67048">
      <w:pPr>
        <w:spacing w:beforeLines="50"/>
        <w:ind w:firstLineChars="200" w:firstLine="610"/>
      </w:pPr>
      <w:r>
        <w:t xml:space="preserve">                               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  <w:r>
        <w:t xml:space="preserve">  </w:t>
      </w:r>
    </w:p>
    <w:sectPr w:rsidR="00E67048" w:rsidSect="00E67048">
      <w:pgSz w:w="11906" w:h="16838"/>
      <w:pgMar w:top="1984" w:right="1531" w:bottom="1701" w:left="1531" w:header="567" w:footer="1134" w:gutter="0"/>
      <w:cols w:space="425"/>
      <w:docGrid w:type="linesAndChars" w:linePitch="505" w:charSpace="-30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6C" w:rsidRDefault="0026446C" w:rsidP="005601F0">
      <w:r>
        <w:separator/>
      </w:r>
    </w:p>
  </w:endnote>
  <w:endnote w:type="continuationSeparator" w:id="0">
    <w:p w:rsidR="0026446C" w:rsidRDefault="0026446C" w:rsidP="00560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FangSong-Z02">
    <w:charset w:val="86"/>
    <w:family w:val="auto"/>
    <w:pitch w:val="default"/>
    <w:sig w:usb0="00000001" w:usb1="08000000" w:usb2="00000000" w:usb3="00000000" w:csb0="00040000" w:csb1="00000000"/>
  </w:font>
  <w:font w:name="??">
    <w:altName w:val="汉仪叶叶相思体简"/>
    <w:charset w:val="00"/>
    <w:family w:val="auto"/>
    <w:pitch w:val="default"/>
    <w:sig w:usb0="00000003" w:usb1="00000000" w:usb2="00000000" w:usb3="00000000" w:csb0="00000001" w:csb1="00000000"/>
  </w:font>
  <w:font w:name="inf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6C" w:rsidRDefault="0026446C" w:rsidP="005601F0">
      <w:r>
        <w:separator/>
      </w:r>
    </w:p>
  </w:footnote>
  <w:footnote w:type="continuationSeparator" w:id="0">
    <w:p w:rsidR="0026446C" w:rsidRDefault="0026446C" w:rsidP="005601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HorizontalSpacing w:val="305"/>
  <w:drawingGridVerticalSpacing w:val="50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FD6088"/>
    <w:rsid w:val="9EEB4D8E"/>
    <w:rsid w:val="DFDDF62A"/>
    <w:rsid w:val="F6FFAC08"/>
    <w:rsid w:val="FF3FE971"/>
    <w:rsid w:val="00092C74"/>
    <w:rsid w:val="00097041"/>
    <w:rsid w:val="001E2B38"/>
    <w:rsid w:val="00246422"/>
    <w:rsid w:val="00254DD0"/>
    <w:rsid w:val="0026446C"/>
    <w:rsid w:val="00297707"/>
    <w:rsid w:val="003235DB"/>
    <w:rsid w:val="00346ED6"/>
    <w:rsid w:val="003D7FB0"/>
    <w:rsid w:val="004248B3"/>
    <w:rsid w:val="004D453C"/>
    <w:rsid w:val="004E6C7F"/>
    <w:rsid w:val="00503294"/>
    <w:rsid w:val="005601F0"/>
    <w:rsid w:val="005B4306"/>
    <w:rsid w:val="005D501B"/>
    <w:rsid w:val="005F7A03"/>
    <w:rsid w:val="0068267F"/>
    <w:rsid w:val="006D1144"/>
    <w:rsid w:val="006E233B"/>
    <w:rsid w:val="00705E47"/>
    <w:rsid w:val="007E14CA"/>
    <w:rsid w:val="007E4E82"/>
    <w:rsid w:val="007F32BF"/>
    <w:rsid w:val="008769B8"/>
    <w:rsid w:val="008A31A5"/>
    <w:rsid w:val="00915522"/>
    <w:rsid w:val="0093658A"/>
    <w:rsid w:val="009403CA"/>
    <w:rsid w:val="00A96AC2"/>
    <w:rsid w:val="00B04EF0"/>
    <w:rsid w:val="00B410E4"/>
    <w:rsid w:val="00BB2F3B"/>
    <w:rsid w:val="00C05553"/>
    <w:rsid w:val="00CC754C"/>
    <w:rsid w:val="00DA4377"/>
    <w:rsid w:val="00DF2C41"/>
    <w:rsid w:val="00E12661"/>
    <w:rsid w:val="00E67048"/>
    <w:rsid w:val="00F26C74"/>
    <w:rsid w:val="00F32100"/>
    <w:rsid w:val="00F57A2E"/>
    <w:rsid w:val="00FC06C0"/>
    <w:rsid w:val="00FD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semiHidden="1"/>
    <w:lsdException w:name="caption" w:locked="1"/>
    <w:lsdException w:name="Title" w:locked="1"/>
    <w:lsdException w:name="Default Paragraph Font" w:semiHidden="1"/>
    <w:lsdException w:name="Subtitle" w:locked="1"/>
    <w:lsdException w:name="Strong" w:locked="1"/>
    <w:lsdException w:name="Emphasis" w:lock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rsid w:val="00E67048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semiHidden/>
    <w:rsid w:val="00E67048"/>
    <w:pPr>
      <w:autoSpaceDE w:val="0"/>
      <w:autoSpaceDN w:val="0"/>
      <w:adjustRightInd w:val="0"/>
      <w:jc w:val="left"/>
    </w:pPr>
    <w:rPr>
      <w:rFonts w:ascii="FZFangSong-Z02" w:hAnsi="FZFangSong-Z02" w:cs="??"/>
      <w:color w:val="000000"/>
      <w:kern w:val="0"/>
      <w:sz w:val="24"/>
    </w:rPr>
  </w:style>
  <w:style w:type="paragraph" w:styleId="a3">
    <w:name w:val="Normal Indent"/>
    <w:basedOn w:val="a"/>
    <w:rsid w:val="00E67048"/>
    <w:pPr>
      <w:widowControl/>
      <w:spacing w:line="360" w:lineRule="auto"/>
      <w:ind w:firstLine="420"/>
    </w:pPr>
    <w:rPr>
      <w:rFonts w:ascii="infTimes New Roman" w:eastAsia="Times New Roman" w:hAnsi="infTimes New Roman" w:cs="??"/>
      <w:kern w:val="0"/>
      <w:sz w:val="21"/>
      <w:szCs w:val="21"/>
    </w:rPr>
  </w:style>
  <w:style w:type="paragraph" w:styleId="a4">
    <w:name w:val="Balloon Text"/>
    <w:basedOn w:val="a"/>
    <w:link w:val="Char"/>
    <w:semiHidden/>
    <w:rsid w:val="00E67048"/>
    <w:rPr>
      <w:sz w:val="18"/>
      <w:szCs w:val="18"/>
    </w:rPr>
  </w:style>
  <w:style w:type="paragraph" w:styleId="a5">
    <w:name w:val="footer"/>
    <w:basedOn w:val="a"/>
    <w:link w:val="Char0"/>
    <w:semiHidden/>
    <w:rsid w:val="00E67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semiHidden/>
    <w:rsid w:val="00E67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semiHidden/>
    <w:locked/>
    <w:rsid w:val="00E67048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semiHidden/>
    <w:locked/>
    <w:rsid w:val="00E6704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semiHidden/>
    <w:locked/>
    <w:rsid w:val="00E6704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6E1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厦门市思明区人民法院</dc:title>
  <dc:creator>NTKO</dc:creator>
  <cp:lastModifiedBy>NTKO</cp:lastModifiedBy>
  <cp:revision>3</cp:revision>
  <cp:lastPrinted>2024-10-18T06:50:00Z</cp:lastPrinted>
  <dcterms:created xsi:type="dcterms:W3CDTF">2024-10-11T11:31:00Z</dcterms:created>
  <dcterms:modified xsi:type="dcterms:W3CDTF">2024-10-18T06:50:00Z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